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4FA4B" w14:textId="77777777" w:rsidR="00E57E3F" w:rsidRPr="00F71F18" w:rsidRDefault="00E57E3F" w:rsidP="00E57E3F">
      <w:pPr>
        <w:rPr>
          <w:rFonts w:ascii="Arial" w:hAnsi="Arial" w:cs="Arial"/>
          <w:b/>
          <w:bCs/>
        </w:rPr>
      </w:pPr>
      <w:r>
        <w:rPr>
          <w:noProof/>
          <w:lang w:eastAsia="en-GB"/>
        </w:rPr>
        <w:drawing>
          <wp:inline distT="0" distB="0" distL="0" distR="0" wp14:anchorId="5ECB39BA" wp14:editId="35728CAE">
            <wp:extent cx="5270500" cy="1751189"/>
            <wp:effectExtent l="0" t="0" r="6350" b="1905"/>
            <wp:docPr id="6" name="Picture 5">
              <a:extLst xmlns:a="http://schemas.openxmlformats.org/drawingml/2006/main">
                <a:ext uri="{FF2B5EF4-FFF2-40B4-BE49-F238E27FC236}">
                  <a16:creationId xmlns:a16="http://schemas.microsoft.com/office/drawing/2014/main" id="{181D00E0-D61C-4AE8-A787-80A62CAF36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1D00E0-D61C-4AE8-A787-80A62CAF366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0500" cy="1751189"/>
                    </a:xfrm>
                    <a:prstGeom prst="rect">
                      <a:avLst/>
                    </a:prstGeom>
                  </pic:spPr>
                </pic:pic>
              </a:graphicData>
            </a:graphic>
          </wp:inline>
        </w:drawing>
      </w:r>
    </w:p>
    <w:p w14:paraId="1572D8AE" w14:textId="77777777" w:rsidR="00E57E3F" w:rsidRPr="00F71F18" w:rsidRDefault="00E57E3F" w:rsidP="00E57E3F">
      <w:pPr>
        <w:rPr>
          <w:rFonts w:ascii="Arial" w:hAnsi="Arial" w:cs="Arial"/>
        </w:rPr>
      </w:pPr>
    </w:p>
    <w:p w14:paraId="02503719" w14:textId="405D4242" w:rsidR="00AC0291" w:rsidRDefault="00AC0291" w:rsidP="00AC0291">
      <w:pPr>
        <w:pStyle w:val="NormalWeb"/>
        <w:shd w:val="clear" w:color="auto" w:fill="FFFFFF"/>
        <w:rPr>
          <w:rFonts w:asciiTheme="minorHAnsi" w:hAnsiTheme="minorHAnsi" w:cstheme="minorHAnsi"/>
          <w:b/>
          <w:bCs/>
          <w:color w:val="222222"/>
          <w:sz w:val="28"/>
          <w:szCs w:val="28"/>
        </w:rPr>
      </w:pPr>
      <w:bookmarkStart w:id="0" w:name="_Hlk32151524"/>
      <w:bookmarkEnd w:id="0"/>
      <w:r w:rsidRPr="007C20A4">
        <w:rPr>
          <w:rFonts w:asciiTheme="minorHAnsi" w:hAnsiTheme="minorHAnsi" w:cstheme="minorHAnsi"/>
          <w:b/>
          <w:bCs/>
          <w:color w:val="222222"/>
          <w:sz w:val="28"/>
          <w:szCs w:val="28"/>
        </w:rPr>
        <w:t>Report from the Chair &amp; Directors for 20</w:t>
      </w:r>
      <w:r w:rsidR="003E09C4">
        <w:rPr>
          <w:rFonts w:asciiTheme="minorHAnsi" w:hAnsiTheme="minorHAnsi" w:cstheme="minorHAnsi"/>
          <w:b/>
          <w:bCs/>
          <w:color w:val="222222"/>
          <w:sz w:val="28"/>
          <w:szCs w:val="28"/>
        </w:rPr>
        <w:t>21</w:t>
      </w:r>
      <w:r w:rsidRPr="007C20A4">
        <w:rPr>
          <w:rFonts w:asciiTheme="minorHAnsi" w:hAnsiTheme="minorHAnsi" w:cstheme="minorHAnsi"/>
          <w:b/>
          <w:bCs/>
          <w:color w:val="222222"/>
          <w:sz w:val="28"/>
          <w:szCs w:val="28"/>
        </w:rPr>
        <w:t>-2</w:t>
      </w:r>
      <w:r w:rsidR="003E09C4">
        <w:rPr>
          <w:rFonts w:asciiTheme="minorHAnsi" w:hAnsiTheme="minorHAnsi" w:cstheme="minorHAnsi"/>
          <w:b/>
          <w:bCs/>
          <w:color w:val="222222"/>
          <w:sz w:val="28"/>
          <w:szCs w:val="28"/>
        </w:rPr>
        <w:t>2</w:t>
      </w:r>
      <w:r w:rsidR="007C20A4" w:rsidRPr="007C20A4">
        <w:rPr>
          <w:rFonts w:asciiTheme="minorHAnsi" w:hAnsiTheme="minorHAnsi" w:cstheme="minorHAnsi"/>
          <w:b/>
          <w:bCs/>
          <w:color w:val="222222"/>
          <w:sz w:val="28"/>
          <w:szCs w:val="28"/>
        </w:rPr>
        <w:t xml:space="preserve"> (AGM </w:t>
      </w:r>
      <w:r w:rsidR="003E09C4">
        <w:rPr>
          <w:rFonts w:asciiTheme="minorHAnsi" w:hAnsiTheme="minorHAnsi" w:cstheme="minorHAnsi"/>
          <w:b/>
          <w:bCs/>
          <w:color w:val="222222"/>
          <w:sz w:val="28"/>
          <w:szCs w:val="28"/>
        </w:rPr>
        <w:t>29 October</w:t>
      </w:r>
      <w:r w:rsidR="007C20A4" w:rsidRPr="007C20A4">
        <w:rPr>
          <w:rFonts w:asciiTheme="minorHAnsi" w:hAnsiTheme="minorHAnsi" w:cstheme="minorHAnsi"/>
          <w:b/>
          <w:bCs/>
          <w:color w:val="222222"/>
          <w:sz w:val="28"/>
          <w:szCs w:val="28"/>
        </w:rPr>
        <w:t xml:space="preserve"> 202</w:t>
      </w:r>
      <w:r w:rsidR="005D34A7">
        <w:rPr>
          <w:rFonts w:asciiTheme="minorHAnsi" w:hAnsiTheme="minorHAnsi" w:cstheme="minorHAnsi"/>
          <w:b/>
          <w:bCs/>
          <w:color w:val="222222"/>
          <w:sz w:val="28"/>
          <w:szCs w:val="28"/>
        </w:rPr>
        <w:t>2</w:t>
      </w:r>
      <w:bookmarkStart w:id="1" w:name="_GoBack"/>
      <w:bookmarkEnd w:id="1"/>
      <w:r w:rsidR="007C20A4" w:rsidRPr="007C20A4">
        <w:rPr>
          <w:rFonts w:asciiTheme="minorHAnsi" w:hAnsiTheme="minorHAnsi" w:cstheme="minorHAnsi"/>
          <w:b/>
          <w:bCs/>
          <w:color w:val="222222"/>
          <w:sz w:val="28"/>
          <w:szCs w:val="28"/>
        </w:rPr>
        <w:t>)</w:t>
      </w:r>
    </w:p>
    <w:p w14:paraId="62907C15" w14:textId="77777777" w:rsidR="003E09C4" w:rsidRPr="003E09C4" w:rsidRDefault="003E09C4" w:rsidP="003E09C4">
      <w:pPr>
        <w:shd w:val="clear" w:color="auto" w:fill="FFFFFF"/>
        <w:spacing w:before="100" w:beforeAutospacing="1" w:after="100" w:afterAutospacing="1"/>
        <w:jc w:val="both"/>
        <w:rPr>
          <w:rFonts w:ascii="Comic Sans MS" w:eastAsia="Times New Roman" w:hAnsi="Comic Sans MS" w:cs="Helvetica"/>
          <w:color w:val="222222"/>
          <w:lang w:eastAsia="en-GB"/>
        </w:rPr>
      </w:pPr>
      <w:r w:rsidRPr="003E09C4">
        <w:rPr>
          <w:rFonts w:ascii="Comic Sans MS" w:eastAsia="Times New Roman" w:hAnsi="Comic Sans MS" w:cs="Helvetica"/>
          <w:color w:val="222222"/>
          <w:lang w:eastAsia="en-GB"/>
        </w:rPr>
        <w:t>This is our fifth year of operating as a Community Land Trust. But, as with many other groups, it has been slow to recover momentum post Covid.</w:t>
      </w:r>
    </w:p>
    <w:p w14:paraId="5BF52372" w14:textId="77777777" w:rsidR="003E09C4" w:rsidRPr="003E09C4" w:rsidRDefault="003E09C4" w:rsidP="003E09C4">
      <w:pPr>
        <w:shd w:val="clear" w:color="auto" w:fill="FFFFFF"/>
        <w:jc w:val="both"/>
        <w:rPr>
          <w:rFonts w:ascii="Comic Sans MS" w:eastAsia="Times New Roman" w:hAnsi="Comic Sans MS" w:cs="Helvetica"/>
          <w:color w:val="222222"/>
          <w:lang w:eastAsia="en-GB"/>
        </w:rPr>
      </w:pPr>
      <w:r w:rsidRPr="003E09C4">
        <w:rPr>
          <w:rFonts w:ascii="Comic Sans MS" w:eastAsia="Times New Roman" w:hAnsi="Comic Sans MS" w:cs="Helvetica"/>
          <w:color w:val="222222"/>
          <w:lang w:eastAsia="en-GB"/>
        </w:rPr>
        <w:t xml:space="preserve">Our work as a Land Trust has been limited, as has our engagement with members. We have kept in touch with members through newsletters and have kept our new website </w:t>
      </w:r>
      <w:proofErr w:type="spellStart"/>
      <w:r w:rsidRPr="003E09C4">
        <w:rPr>
          <w:rFonts w:ascii="Comic Sans MS" w:eastAsia="Times New Roman" w:hAnsi="Comic Sans MS" w:cs="Helvetica"/>
          <w:color w:val="222222"/>
          <w:lang w:eastAsia="en-GB"/>
        </w:rPr>
        <w:t>uptodate</w:t>
      </w:r>
      <w:proofErr w:type="spellEnd"/>
      <w:r w:rsidRPr="003E09C4">
        <w:rPr>
          <w:rFonts w:ascii="Comic Sans MS" w:eastAsia="Times New Roman" w:hAnsi="Comic Sans MS" w:cs="Helvetica"/>
          <w:color w:val="222222"/>
          <w:lang w:eastAsia="en-GB"/>
        </w:rPr>
        <w:t>.</w:t>
      </w:r>
    </w:p>
    <w:p w14:paraId="665DA2E1" w14:textId="77777777" w:rsidR="003E09C4" w:rsidRPr="003E09C4" w:rsidRDefault="003E09C4" w:rsidP="003E09C4">
      <w:pPr>
        <w:shd w:val="clear" w:color="auto" w:fill="FFFFFF"/>
        <w:jc w:val="both"/>
        <w:rPr>
          <w:rFonts w:ascii="Comic Sans MS" w:eastAsia="Times New Roman" w:hAnsi="Comic Sans MS" w:cs="Helvetica"/>
          <w:color w:val="222222"/>
          <w:lang w:eastAsia="en-GB"/>
        </w:rPr>
      </w:pPr>
    </w:p>
    <w:p w14:paraId="313E831B" w14:textId="77777777" w:rsidR="003E09C4" w:rsidRPr="003E09C4" w:rsidRDefault="003E09C4" w:rsidP="003E09C4">
      <w:pPr>
        <w:shd w:val="clear" w:color="auto" w:fill="FFFFFF"/>
        <w:jc w:val="both"/>
        <w:rPr>
          <w:rFonts w:ascii="Comic Sans MS" w:eastAsia="Times New Roman" w:hAnsi="Comic Sans MS" w:cs="Helvetica"/>
          <w:color w:val="222222"/>
          <w:lang w:eastAsia="en-GB"/>
        </w:rPr>
      </w:pPr>
      <w:r w:rsidRPr="003E09C4">
        <w:rPr>
          <w:rFonts w:ascii="Comic Sans MS" w:eastAsia="Times New Roman" w:hAnsi="Comic Sans MS" w:cs="Helvetica"/>
          <w:color w:val="222222"/>
          <w:lang w:eastAsia="en-GB"/>
        </w:rPr>
        <w:t>We are still seeking a response from Havant Borough Council (HBC) on the agreement for the new early years, youth and community centre for Emsworth that we have been instrumental in helping develop. But there has been no action or clear response from HBC as to why a lease has not been agreed with the providers of the new centre, YMCA. </w:t>
      </w:r>
    </w:p>
    <w:p w14:paraId="463875D4" w14:textId="77777777" w:rsidR="003E09C4" w:rsidRPr="003E09C4" w:rsidRDefault="003E09C4" w:rsidP="003E09C4">
      <w:pPr>
        <w:shd w:val="clear" w:color="auto" w:fill="FFFFFF"/>
        <w:spacing w:before="100" w:beforeAutospacing="1" w:after="100" w:afterAutospacing="1"/>
        <w:jc w:val="both"/>
        <w:rPr>
          <w:rFonts w:ascii="Comic Sans MS" w:eastAsia="Times New Roman" w:hAnsi="Comic Sans MS" w:cs="Helvetica"/>
          <w:color w:val="222222"/>
          <w:lang w:eastAsia="en-GB"/>
        </w:rPr>
      </w:pPr>
      <w:r w:rsidRPr="003E09C4">
        <w:rPr>
          <w:rFonts w:ascii="Comic Sans MS" w:eastAsia="Times New Roman" w:hAnsi="Comic Sans MS" w:cs="Helvetica"/>
          <w:color w:val="222222"/>
          <w:lang w:eastAsia="en-GB"/>
        </w:rPr>
        <w:t>The ECLT has developed a working sustainable model for development. Again, we have been unable to get a clear response from HBC although early in the year a discussion on the model was held. With the 'new' single council coming into place we are hoping for greater traction with new personnel coming in to HBC.  </w:t>
      </w:r>
    </w:p>
    <w:p w14:paraId="7F0D29BE" w14:textId="77777777" w:rsidR="003E09C4" w:rsidRPr="003E09C4" w:rsidRDefault="003E09C4" w:rsidP="003E09C4">
      <w:pPr>
        <w:shd w:val="clear" w:color="auto" w:fill="FFFFFF"/>
        <w:spacing w:before="100" w:beforeAutospacing="1" w:after="100" w:afterAutospacing="1"/>
        <w:jc w:val="both"/>
        <w:rPr>
          <w:rFonts w:ascii="Comic Sans MS" w:eastAsia="Times New Roman" w:hAnsi="Comic Sans MS" w:cs="Helvetica"/>
          <w:color w:val="222222"/>
          <w:lang w:eastAsia="en-GB"/>
        </w:rPr>
      </w:pPr>
      <w:r w:rsidRPr="003E09C4">
        <w:rPr>
          <w:rFonts w:ascii="Comic Sans MS" w:eastAsia="Times New Roman" w:hAnsi="Comic Sans MS" w:cs="Helvetica"/>
          <w:color w:val="222222"/>
          <w:lang w:eastAsia="en-GB"/>
        </w:rPr>
        <w:t>We were delighted to work with the Emsworth Neighbourhood Forum and to support the passing of the Neighbourhood Plan.  </w:t>
      </w:r>
    </w:p>
    <w:p w14:paraId="37075529" w14:textId="4FCDE516" w:rsidR="003E09C4" w:rsidRPr="00945ACF" w:rsidRDefault="003E09C4" w:rsidP="003E09C4">
      <w:pPr>
        <w:shd w:val="clear" w:color="auto" w:fill="FFFFFF"/>
        <w:spacing w:before="100" w:beforeAutospacing="1" w:after="100" w:afterAutospacing="1"/>
        <w:jc w:val="both"/>
        <w:rPr>
          <w:rFonts w:ascii="Comic Sans MS" w:eastAsia="Times New Roman" w:hAnsi="Comic Sans MS" w:cs="Helvetica"/>
          <w:b/>
          <w:bCs/>
          <w:color w:val="222222"/>
          <w:lang w:eastAsia="en-GB"/>
        </w:rPr>
      </w:pPr>
      <w:r w:rsidRPr="003E09C4">
        <w:rPr>
          <w:rFonts w:ascii="Comic Sans MS" w:eastAsia="Times New Roman" w:hAnsi="Comic Sans MS" w:cs="Helvetica"/>
          <w:b/>
          <w:bCs/>
          <w:color w:val="222222"/>
          <w:lang w:eastAsia="en-GB"/>
        </w:rPr>
        <w:t>Dwynwen Stepien  (Chair)</w:t>
      </w:r>
    </w:p>
    <w:p w14:paraId="60CD334B" w14:textId="7EF6165F" w:rsidR="003E09C4" w:rsidRPr="003E09C4" w:rsidRDefault="007C20A4" w:rsidP="003E09C4">
      <w:pPr>
        <w:jc w:val="both"/>
        <w:rPr>
          <w:rFonts w:ascii="Comic Sans MS" w:hAnsi="Comic Sans MS" w:cs="Helvetica"/>
          <w:color w:val="26282A"/>
          <w:sz w:val="28"/>
          <w:szCs w:val="28"/>
        </w:rPr>
      </w:pPr>
      <w:r w:rsidRPr="003E09C4">
        <w:rPr>
          <w:rFonts w:ascii="Comic Sans MS" w:hAnsi="Comic Sans MS" w:cstheme="minorHAnsi"/>
          <w:b/>
          <w:bCs/>
          <w:sz w:val="28"/>
          <w:szCs w:val="28"/>
        </w:rPr>
        <w:t>Objective 1 – Affordable Housing</w:t>
      </w:r>
      <w:r w:rsidR="003E09C4" w:rsidRPr="003E09C4">
        <w:rPr>
          <w:rFonts w:ascii="Comic Sans MS" w:hAnsi="Comic Sans MS" w:cs="Helvetica"/>
          <w:i/>
          <w:iCs/>
          <w:color w:val="26282A"/>
          <w:sz w:val="28"/>
          <w:szCs w:val="28"/>
        </w:rPr>
        <w:t> </w:t>
      </w:r>
    </w:p>
    <w:p w14:paraId="3B35AC8C" w14:textId="41C542BB" w:rsidR="003E09C4" w:rsidRDefault="003E09C4" w:rsidP="003E09C4">
      <w:pPr>
        <w:pStyle w:val="NormalWeb"/>
        <w:shd w:val="clear" w:color="auto" w:fill="FFFFFF"/>
        <w:rPr>
          <w:rFonts w:ascii="Comic Sans MS" w:hAnsi="Comic Sans MS" w:cs="Helvetica"/>
          <w:color w:val="26282A"/>
        </w:rPr>
      </w:pPr>
      <w:r w:rsidRPr="003E09C4">
        <w:rPr>
          <w:rFonts w:ascii="Comic Sans MS" w:hAnsi="Comic Sans MS" w:cs="Helvetica"/>
          <w:color w:val="26282A"/>
        </w:rPr>
        <w:t xml:space="preserve">We had hoped that a gradual return to pre-covid normality would bring with it fresh opportunities for community-led housing in Emsworth. Various prospects for partnering with HBC to release underutilised public land have been investigated but no serious candidates have survived detailed analysis so far. It may prove to be the case that the CLT model for housing is not viable in </w:t>
      </w:r>
      <w:r w:rsidRPr="003E09C4">
        <w:rPr>
          <w:rFonts w:ascii="Comic Sans MS" w:hAnsi="Comic Sans MS" w:cs="Helvetica"/>
          <w:color w:val="26282A"/>
        </w:rPr>
        <w:lastRenderedPageBreak/>
        <w:t>Emsworth without something extraordinary such as a gift of land from a benefactor. We are not calling time on affordable housing however and remain vigilant to any opportunities that present themselves</w:t>
      </w:r>
      <w:r w:rsidRPr="003E09C4">
        <w:rPr>
          <w:rFonts w:ascii="Comic Sans MS" w:hAnsi="Comic Sans MS" w:cs="Helvetica"/>
          <w:i/>
          <w:iCs/>
          <w:color w:val="26282A"/>
        </w:rPr>
        <w:t>.</w:t>
      </w:r>
    </w:p>
    <w:p w14:paraId="479DE277" w14:textId="31F3A64F" w:rsidR="003E09C4" w:rsidRPr="003E09C4" w:rsidRDefault="003E09C4" w:rsidP="003E09C4">
      <w:pPr>
        <w:pStyle w:val="NormalWeb"/>
        <w:shd w:val="clear" w:color="auto" w:fill="FFFFFF"/>
        <w:rPr>
          <w:rFonts w:ascii="Comic Sans MS" w:hAnsi="Comic Sans MS" w:cs="Helvetica"/>
          <w:b/>
          <w:bCs/>
          <w:color w:val="26282A"/>
        </w:rPr>
      </w:pPr>
      <w:r w:rsidRPr="003E09C4">
        <w:rPr>
          <w:rFonts w:ascii="Comic Sans MS" w:hAnsi="Comic Sans MS" w:cs="Helvetica"/>
          <w:b/>
          <w:bCs/>
          <w:color w:val="26282A"/>
        </w:rPr>
        <w:t>Mike Ridley</w:t>
      </w:r>
      <w:r w:rsidR="0097197F">
        <w:rPr>
          <w:rFonts w:ascii="Comic Sans MS" w:hAnsi="Comic Sans MS" w:cs="Helvetica"/>
          <w:b/>
          <w:bCs/>
          <w:color w:val="26282A"/>
        </w:rPr>
        <w:t xml:space="preserve"> Director</w:t>
      </w:r>
    </w:p>
    <w:p w14:paraId="15294AB5" w14:textId="77777777" w:rsidR="003E09C4" w:rsidRDefault="003E09C4" w:rsidP="003E09C4">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 </w:t>
      </w:r>
    </w:p>
    <w:p w14:paraId="07DF7CE1" w14:textId="77777777" w:rsidR="007C20A4" w:rsidRPr="007C20A4" w:rsidRDefault="007C20A4" w:rsidP="007C20A4">
      <w:pPr>
        <w:jc w:val="both"/>
        <w:rPr>
          <w:rFonts w:cstheme="minorHAnsi"/>
        </w:rPr>
      </w:pPr>
    </w:p>
    <w:p w14:paraId="28BBF426" w14:textId="77777777" w:rsidR="007C20A4" w:rsidRPr="0097197F" w:rsidRDefault="007C20A4" w:rsidP="007C20A4">
      <w:pPr>
        <w:jc w:val="both"/>
        <w:rPr>
          <w:rFonts w:ascii="Comic Sans MS" w:hAnsi="Comic Sans MS" w:cstheme="minorHAnsi"/>
          <w:b/>
          <w:bCs/>
          <w:sz w:val="28"/>
          <w:szCs w:val="28"/>
        </w:rPr>
      </w:pPr>
      <w:r w:rsidRPr="0097197F">
        <w:rPr>
          <w:rFonts w:ascii="Comic Sans MS" w:hAnsi="Comic Sans MS" w:cstheme="minorHAnsi"/>
          <w:b/>
          <w:bCs/>
          <w:sz w:val="28"/>
          <w:szCs w:val="28"/>
        </w:rPr>
        <w:t>Objective 2: Youth and Community Space</w:t>
      </w:r>
    </w:p>
    <w:p w14:paraId="4D921AF7" w14:textId="77777777" w:rsidR="007C20A4" w:rsidRPr="0097197F" w:rsidRDefault="007C20A4" w:rsidP="007C20A4">
      <w:pPr>
        <w:jc w:val="both"/>
        <w:rPr>
          <w:rFonts w:ascii="Comic Sans MS" w:hAnsi="Comic Sans MS" w:cstheme="minorHAnsi"/>
          <w:b/>
          <w:bCs/>
        </w:rPr>
      </w:pPr>
    </w:p>
    <w:p w14:paraId="1AFCE5E4" w14:textId="010FD0D1" w:rsidR="007C20A4" w:rsidRPr="0097197F" w:rsidRDefault="003E09C4" w:rsidP="007C20A4">
      <w:pPr>
        <w:jc w:val="both"/>
        <w:rPr>
          <w:rFonts w:ascii="Comic Sans MS" w:hAnsi="Comic Sans MS" w:cstheme="minorHAnsi"/>
        </w:rPr>
      </w:pPr>
      <w:r w:rsidRPr="0097197F">
        <w:rPr>
          <w:rFonts w:ascii="Comic Sans MS" w:hAnsi="Comic Sans MS" w:cstheme="minorHAnsi"/>
        </w:rPr>
        <w:t xml:space="preserve">We remain committed to improving activities for </w:t>
      </w:r>
      <w:r w:rsidR="0097197F" w:rsidRPr="0097197F">
        <w:rPr>
          <w:rFonts w:ascii="Comic Sans MS" w:hAnsi="Comic Sans MS" w:cstheme="minorHAnsi"/>
        </w:rPr>
        <w:t>young people in Emsworth but are clearly frustrated by the lack of movement on the proposed early years, youth and community centre at Redlands Grange. If an agreement was signed we could pursue our plans for consultations with young people and help- to push the project forward.</w:t>
      </w:r>
    </w:p>
    <w:p w14:paraId="730C12D3" w14:textId="1A4BE52A" w:rsidR="007C20A4" w:rsidRPr="0097197F" w:rsidRDefault="007C20A4" w:rsidP="007C20A4">
      <w:pPr>
        <w:jc w:val="both"/>
        <w:rPr>
          <w:rFonts w:ascii="Comic Sans MS" w:hAnsi="Comic Sans MS" w:cstheme="minorHAnsi"/>
        </w:rPr>
      </w:pPr>
      <w:r w:rsidRPr="0097197F">
        <w:rPr>
          <w:rFonts w:ascii="Comic Sans MS" w:hAnsi="Comic Sans MS" w:cstheme="minorHAnsi"/>
        </w:rPr>
        <w:t>Ellie Turnbull, Director</w:t>
      </w:r>
    </w:p>
    <w:p w14:paraId="313B0EEE" w14:textId="5DFF84AC" w:rsidR="007C20A4" w:rsidRDefault="007C20A4" w:rsidP="007C20A4">
      <w:pPr>
        <w:jc w:val="both"/>
        <w:rPr>
          <w:rFonts w:cstheme="minorHAnsi"/>
        </w:rPr>
      </w:pPr>
    </w:p>
    <w:p w14:paraId="1D60B536" w14:textId="77777777" w:rsidR="001E2E20" w:rsidRPr="001E2E20" w:rsidRDefault="001E2E20" w:rsidP="001E2E20">
      <w:pPr>
        <w:jc w:val="both"/>
        <w:rPr>
          <w:rFonts w:cstheme="minorHAnsi"/>
          <w:b/>
          <w:bCs/>
          <w:sz w:val="28"/>
          <w:szCs w:val="28"/>
        </w:rPr>
      </w:pPr>
      <w:r w:rsidRPr="001E2E20">
        <w:rPr>
          <w:rFonts w:cstheme="minorHAnsi"/>
          <w:b/>
          <w:bCs/>
          <w:sz w:val="28"/>
          <w:szCs w:val="28"/>
        </w:rPr>
        <w:t>Objective 3: Maintaining and generating a thriving town centre and business</w:t>
      </w:r>
    </w:p>
    <w:p w14:paraId="221494A3" w14:textId="6D4C4ED1" w:rsidR="001E2E20" w:rsidRDefault="001E2E20" w:rsidP="001E2E20">
      <w:pPr>
        <w:jc w:val="both"/>
        <w:rPr>
          <w:rFonts w:cstheme="minorHAnsi"/>
          <w:b/>
          <w:bCs/>
          <w:sz w:val="28"/>
          <w:szCs w:val="28"/>
        </w:rPr>
      </w:pPr>
      <w:r w:rsidRPr="001E2E20">
        <w:rPr>
          <w:rFonts w:cstheme="minorHAnsi"/>
          <w:b/>
          <w:bCs/>
          <w:sz w:val="28"/>
          <w:szCs w:val="28"/>
        </w:rPr>
        <w:t>Community</w:t>
      </w:r>
    </w:p>
    <w:p w14:paraId="43327F66" w14:textId="77777777" w:rsidR="001E2E20" w:rsidRPr="001E2E20" w:rsidRDefault="001E2E20" w:rsidP="001E2E20">
      <w:pPr>
        <w:jc w:val="both"/>
        <w:rPr>
          <w:rFonts w:cstheme="minorHAnsi"/>
          <w:b/>
          <w:bCs/>
          <w:sz w:val="28"/>
          <w:szCs w:val="28"/>
        </w:rPr>
      </w:pPr>
    </w:p>
    <w:p w14:paraId="7A183E5B" w14:textId="4E644A2C" w:rsidR="001E2E20" w:rsidRDefault="001E2E20" w:rsidP="001E2E20">
      <w:pPr>
        <w:jc w:val="both"/>
        <w:rPr>
          <w:rFonts w:ascii="Comic Sans MS" w:hAnsi="Comic Sans MS" w:cstheme="minorHAnsi"/>
        </w:rPr>
      </w:pPr>
      <w:r w:rsidRPr="001E2E20">
        <w:rPr>
          <w:rFonts w:ascii="Comic Sans MS" w:hAnsi="Comic Sans MS" w:cstheme="minorHAnsi"/>
        </w:rPr>
        <w:t>The ECLT has been working closely with the Forum and the ERA to achieve this</w:t>
      </w:r>
      <w:r>
        <w:rPr>
          <w:rFonts w:ascii="Comic Sans MS" w:hAnsi="Comic Sans MS" w:cstheme="minorHAnsi"/>
        </w:rPr>
        <w:t xml:space="preserve"> </w:t>
      </w:r>
      <w:r w:rsidRPr="001E2E20">
        <w:rPr>
          <w:rFonts w:ascii="Comic Sans MS" w:hAnsi="Comic Sans MS" w:cstheme="minorHAnsi"/>
        </w:rPr>
        <w:t>objective, and based on the Neighbourhood Plan and other public</w:t>
      </w:r>
      <w:r>
        <w:rPr>
          <w:rFonts w:ascii="Comic Sans MS" w:hAnsi="Comic Sans MS" w:cstheme="minorHAnsi"/>
        </w:rPr>
        <w:t xml:space="preserve"> </w:t>
      </w:r>
      <w:r w:rsidRPr="001E2E20">
        <w:rPr>
          <w:rFonts w:ascii="Comic Sans MS" w:hAnsi="Comic Sans MS" w:cstheme="minorHAnsi"/>
        </w:rPr>
        <w:t>consultations we have developed a list of projects that we wish to achieve</w:t>
      </w:r>
      <w:r>
        <w:rPr>
          <w:rFonts w:ascii="Comic Sans MS" w:hAnsi="Comic Sans MS" w:cstheme="minorHAnsi"/>
        </w:rPr>
        <w:t xml:space="preserve"> </w:t>
      </w:r>
      <w:r w:rsidRPr="001E2E20">
        <w:rPr>
          <w:rFonts w:ascii="Comic Sans MS" w:hAnsi="Comic Sans MS" w:cstheme="minorHAnsi"/>
        </w:rPr>
        <w:t>soon.</w:t>
      </w:r>
    </w:p>
    <w:p w14:paraId="4F56E9B6" w14:textId="77777777" w:rsidR="001E2E20" w:rsidRPr="001E2E20" w:rsidRDefault="001E2E20" w:rsidP="001E2E20">
      <w:pPr>
        <w:jc w:val="both"/>
        <w:rPr>
          <w:rFonts w:ascii="Comic Sans MS" w:hAnsi="Comic Sans MS" w:cstheme="minorHAnsi"/>
        </w:rPr>
      </w:pPr>
    </w:p>
    <w:p w14:paraId="695DC832" w14:textId="2D8F728D" w:rsidR="001E2E20" w:rsidRPr="001E2E20" w:rsidRDefault="001E2E20" w:rsidP="001E2E20">
      <w:pPr>
        <w:jc w:val="both"/>
        <w:rPr>
          <w:rFonts w:ascii="Comic Sans MS" w:hAnsi="Comic Sans MS" w:cstheme="minorHAnsi"/>
        </w:rPr>
      </w:pPr>
      <w:r w:rsidRPr="001E2E20">
        <w:rPr>
          <w:rFonts w:ascii="Comic Sans MS" w:hAnsi="Comic Sans MS" w:cstheme="minorHAnsi"/>
        </w:rPr>
        <w:t>Modifying the town square and the high street to make it more pedestrian</w:t>
      </w:r>
      <w:r>
        <w:rPr>
          <w:rFonts w:ascii="Comic Sans MS" w:hAnsi="Comic Sans MS" w:cstheme="minorHAnsi"/>
        </w:rPr>
        <w:t xml:space="preserve"> </w:t>
      </w:r>
      <w:r w:rsidRPr="001E2E20">
        <w:rPr>
          <w:rFonts w:ascii="Comic Sans MS" w:hAnsi="Comic Sans MS" w:cstheme="minorHAnsi"/>
        </w:rPr>
        <w:t>friendly</w:t>
      </w:r>
    </w:p>
    <w:p w14:paraId="4DD6149C" w14:textId="3B2029FB" w:rsidR="001E2E20" w:rsidRPr="001E2E20" w:rsidRDefault="001E2E20" w:rsidP="001E2E20">
      <w:pPr>
        <w:jc w:val="both"/>
        <w:rPr>
          <w:rFonts w:ascii="Comic Sans MS" w:hAnsi="Comic Sans MS" w:cstheme="minorHAnsi"/>
        </w:rPr>
      </w:pPr>
      <w:r w:rsidRPr="001E2E20">
        <w:rPr>
          <w:rFonts w:ascii="Comic Sans MS" w:hAnsi="Comic Sans MS" w:cstheme="minorHAnsi"/>
        </w:rPr>
        <w:t>Developing South Street to improve facilities, including the public toilets</w:t>
      </w:r>
      <w:r>
        <w:rPr>
          <w:rFonts w:ascii="Comic Sans MS" w:hAnsi="Comic Sans MS" w:cstheme="minorHAnsi"/>
        </w:rPr>
        <w:t>.</w:t>
      </w:r>
    </w:p>
    <w:p w14:paraId="28E17479" w14:textId="77777777" w:rsidR="001E2E20" w:rsidRPr="001E2E20" w:rsidRDefault="001E2E20" w:rsidP="001E2E20">
      <w:pPr>
        <w:jc w:val="both"/>
        <w:rPr>
          <w:rFonts w:ascii="Comic Sans MS" w:hAnsi="Comic Sans MS" w:cstheme="minorHAnsi"/>
        </w:rPr>
      </w:pPr>
      <w:r w:rsidRPr="001E2E20">
        <w:rPr>
          <w:rFonts w:ascii="Comic Sans MS" w:hAnsi="Comic Sans MS" w:cstheme="minorHAnsi"/>
        </w:rPr>
        <w:t>Making North Street more pedestrian friendly and safer to cross.</w:t>
      </w:r>
    </w:p>
    <w:p w14:paraId="23292B62" w14:textId="732A67D5" w:rsidR="001E2E20" w:rsidRDefault="001E2E20" w:rsidP="001E2E20">
      <w:pPr>
        <w:jc w:val="both"/>
        <w:rPr>
          <w:rFonts w:ascii="Comic Sans MS" w:hAnsi="Comic Sans MS" w:cstheme="minorHAnsi"/>
        </w:rPr>
      </w:pPr>
      <w:r w:rsidRPr="001E2E20">
        <w:rPr>
          <w:rFonts w:ascii="Comic Sans MS" w:hAnsi="Comic Sans MS" w:cstheme="minorHAnsi"/>
        </w:rPr>
        <w:t>Together these would make the town centre</w:t>
      </w:r>
      <w:r>
        <w:rPr>
          <w:rFonts w:ascii="Comic Sans MS" w:hAnsi="Comic Sans MS" w:cstheme="minorHAnsi"/>
        </w:rPr>
        <w:t xml:space="preserve"> a</w:t>
      </w:r>
      <w:r w:rsidRPr="001E2E20">
        <w:rPr>
          <w:rFonts w:ascii="Comic Sans MS" w:hAnsi="Comic Sans MS" w:cstheme="minorHAnsi"/>
        </w:rPr>
        <w:t xml:space="preserve"> more attractive</w:t>
      </w:r>
      <w:r>
        <w:rPr>
          <w:rFonts w:ascii="Comic Sans MS" w:hAnsi="Comic Sans MS" w:cstheme="minorHAnsi"/>
        </w:rPr>
        <w:t xml:space="preserve"> place</w:t>
      </w:r>
      <w:r w:rsidRPr="001E2E20">
        <w:rPr>
          <w:rFonts w:ascii="Comic Sans MS" w:hAnsi="Comic Sans MS" w:cstheme="minorHAnsi"/>
        </w:rPr>
        <w:t xml:space="preserve"> in which to spend</w:t>
      </w:r>
      <w:r>
        <w:rPr>
          <w:rFonts w:ascii="Comic Sans MS" w:hAnsi="Comic Sans MS" w:cstheme="minorHAnsi"/>
        </w:rPr>
        <w:t xml:space="preserve"> </w:t>
      </w:r>
      <w:r w:rsidRPr="001E2E20">
        <w:rPr>
          <w:rFonts w:ascii="Comic Sans MS" w:hAnsi="Comic Sans MS" w:cstheme="minorHAnsi"/>
        </w:rPr>
        <w:t>time, to the benefit of our businesses.</w:t>
      </w:r>
    </w:p>
    <w:p w14:paraId="3CDE43B3" w14:textId="77777777" w:rsidR="001E2E20" w:rsidRPr="001E2E20" w:rsidRDefault="001E2E20" w:rsidP="001E2E20">
      <w:pPr>
        <w:jc w:val="both"/>
        <w:rPr>
          <w:rFonts w:ascii="Comic Sans MS" w:hAnsi="Comic Sans MS" w:cstheme="minorHAnsi"/>
        </w:rPr>
      </w:pPr>
    </w:p>
    <w:p w14:paraId="17CFACDD" w14:textId="53B835E7" w:rsidR="001E2E20" w:rsidRPr="001E2E20" w:rsidRDefault="001E2E20" w:rsidP="001E2E20">
      <w:pPr>
        <w:jc w:val="both"/>
        <w:rPr>
          <w:rFonts w:ascii="Comic Sans MS" w:hAnsi="Comic Sans MS" w:cstheme="minorHAnsi"/>
        </w:rPr>
      </w:pPr>
      <w:r w:rsidRPr="001E2E20">
        <w:rPr>
          <w:rFonts w:ascii="Comic Sans MS" w:hAnsi="Comic Sans MS" w:cstheme="minorHAnsi"/>
        </w:rPr>
        <w:t>Since the Neighbourhood plan was approved, we have been able to have</w:t>
      </w:r>
      <w:r>
        <w:rPr>
          <w:rFonts w:ascii="Comic Sans MS" w:hAnsi="Comic Sans MS" w:cstheme="minorHAnsi"/>
        </w:rPr>
        <w:t xml:space="preserve"> </w:t>
      </w:r>
      <w:r w:rsidRPr="001E2E20">
        <w:rPr>
          <w:rFonts w:ascii="Comic Sans MS" w:hAnsi="Comic Sans MS" w:cstheme="minorHAnsi"/>
        </w:rPr>
        <w:t>constructive discussions with HBC and their officers to help take these</w:t>
      </w:r>
      <w:r>
        <w:rPr>
          <w:rFonts w:ascii="Comic Sans MS" w:hAnsi="Comic Sans MS" w:cstheme="minorHAnsi"/>
        </w:rPr>
        <w:t xml:space="preserve"> </w:t>
      </w:r>
      <w:r w:rsidRPr="001E2E20">
        <w:rPr>
          <w:rFonts w:ascii="Comic Sans MS" w:hAnsi="Comic Sans MS" w:cstheme="minorHAnsi"/>
        </w:rPr>
        <w:t>forward.</w:t>
      </w:r>
    </w:p>
    <w:p w14:paraId="4D837737" w14:textId="35D80477" w:rsidR="001E2E20" w:rsidRDefault="001E2E20" w:rsidP="001E2E20">
      <w:pPr>
        <w:jc w:val="both"/>
        <w:rPr>
          <w:rFonts w:ascii="Comic Sans MS" w:hAnsi="Comic Sans MS" w:cstheme="minorHAnsi"/>
        </w:rPr>
      </w:pPr>
      <w:r w:rsidRPr="001E2E20">
        <w:rPr>
          <w:rFonts w:ascii="Comic Sans MS" w:hAnsi="Comic Sans MS" w:cstheme="minorHAnsi"/>
        </w:rPr>
        <w:t>In the longer term we would like to see some solutions to traffic on the A259</w:t>
      </w:r>
      <w:r>
        <w:rPr>
          <w:rFonts w:ascii="Comic Sans MS" w:hAnsi="Comic Sans MS" w:cstheme="minorHAnsi"/>
        </w:rPr>
        <w:t xml:space="preserve"> </w:t>
      </w:r>
      <w:r w:rsidRPr="001E2E20">
        <w:rPr>
          <w:rFonts w:ascii="Comic Sans MS" w:hAnsi="Comic Sans MS" w:cstheme="minorHAnsi"/>
        </w:rPr>
        <w:t>to make it safer, particularly for cyclists, and to minimise the way that it</w:t>
      </w:r>
      <w:r>
        <w:rPr>
          <w:rFonts w:ascii="Comic Sans MS" w:hAnsi="Comic Sans MS" w:cstheme="minorHAnsi"/>
        </w:rPr>
        <w:t xml:space="preserve"> </w:t>
      </w:r>
      <w:r w:rsidRPr="001E2E20">
        <w:rPr>
          <w:rFonts w:ascii="Comic Sans MS" w:hAnsi="Comic Sans MS" w:cstheme="minorHAnsi"/>
        </w:rPr>
        <w:t>currently divides the town.</w:t>
      </w:r>
    </w:p>
    <w:p w14:paraId="3B302C49" w14:textId="77777777" w:rsidR="001E2E20" w:rsidRPr="001E2E20" w:rsidRDefault="001E2E20" w:rsidP="001E2E20">
      <w:pPr>
        <w:jc w:val="both"/>
        <w:rPr>
          <w:rFonts w:ascii="Comic Sans MS" w:hAnsi="Comic Sans MS" w:cstheme="minorHAnsi"/>
        </w:rPr>
      </w:pPr>
    </w:p>
    <w:p w14:paraId="2E91966C" w14:textId="2E86CE55" w:rsidR="001E2E20" w:rsidRDefault="001E2E20" w:rsidP="001E2E20">
      <w:pPr>
        <w:jc w:val="both"/>
        <w:rPr>
          <w:rFonts w:ascii="Comic Sans MS" w:hAnsi="Comic Sans MS" w:cstheme="minorHAnsi"/>
        </w:rPr>
      </w:pPr>
      <w:r w:rsidRPr="001E2E20">
        <w:rPr>
          <w:rFonts w:ascii="Comic Sans MS" w:hAnsi="Comic Sans MS" w:cstheme="minorHAnsi"/>
        </w:rPr>
        <w:t>We are aware that the voice of the business community is not adequately</w:t>
      </w:r>
      <w:r>
        <w:rPr>
          <w:rFonts w:ascii="Comic Sans MS" w:hAnsi="Comic Sans MS" w:cstheme="minorHAnsi"/>
        </w:rPr>
        <w:t xml:space="preserve"> </w:t>
      </w:r>
      <w:r w:rsidRPr="001E2E20">
        <w:rPr>
          <w:rFonts w:ascii="Comic Sans MS" w:hAnsi="Comic Sans MS" w:cstheme="minorHAnsi"/>
        </w:rPr>
        <w:t>represented, and intend to help rectify this soon.</w:t>
      </w:r>
    </w:p>
    <w:p w14:paraId="36E34A4C" w14:textId="48A60D17" w:rsidR="001E2E20" w:rsidRDefault="001E2E20" w:rsidP="001E2E20">
      <w:pPr>
        <w:jc w:val="both"/>
        <w:rPr>
          <w:rFonts w:ascii="Comic Sans MS" w:hAnsi="Comic Sans MS" w:cstheme="minorHAnsi"/>
        </w:rPr>
      </w:pPr>
    </w:p>
    <w:p w14:paraId="25511023" w14:textId="5B93408C" w:rsidR="001E2E20" w:rsidRPr="001E2E20" w:rsidRDefault="001E2E20" w:rsidP="001E2E20">
      <w:pPr>
        <w:jc w:val="both"/>
        <w:rPr>
          <w:rFonts w:ascii="Comic Sans MS" w:hAnsi="Comic Sans MS" w:cstheme="minorHAnsi"/>
        </w:rPr>
      </w:pPr>
      <w:r>
        <w:rPr>
          <w:rFonts w:ascii="Comic Sans MS" w:hAnsi="Comic Sans MS" w:cstheme="minorHAnsi"/>
        </w:rPr>
        <w:t>Theo Schofield, Director</w:t>
      </w:r>
    </w:p>
    <w:sectPr w:rsidR="001E2E20" w:rsidRPr="001E2E20" w:rsidSect="00C50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97D28"/>
    <w:multiLevelType w:val="hybridMultilevel"/>
    <w:tmpl w:val="599AD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00019A"/>
    <w:multiLevelType w:val="hybridMultilevel"/>
    <w:tmpl w:val="49026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F412C57"/>
    <w:multiLevelType w:val="hybridMultilevel"/>
    <w:tmpl w:val="8EDE4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BE"/>
    <w:rsid w:val="001E2E20"/>
    <w:rsid w:val="00227C79"/>
    <w:rsid w:val="0031110F"/>
    <w:rsid w:val="003A342C"/>
    <w:rsid w:val="003E09C4"/>
    <w:rsid w:val="0041521E"/>
    <w:rsid w:val="005D34A7"/>
    <w:rsid w:val="00716140"/>
    <w:rsid w:val="007A6FE8"/>
    <w:rsid w:val="007C20A4"/>
    <w:rsid w:val="00810421"/>
    <w:rsid w:val="008238AD"/>
    <w:rsid w:val="00945ACF"/>
    <w:rsid w:val="00954A6C"/>
    <w:rsid w:val="0097197F"/>
    <w:rsid w:val="00AC0291"/>
    <w:rsid w:val="00B041BE"/>
    <w:rsid w:val="00B37C65"/>
    <w:rsid w:val="00B440DF"/>
    <w:rsid w:val="00B65E08"/>
    <w:rsid w:val="00C50A58"/>
    <w:rsid w:val="00C87D0E"/>
    <w:rsid w:val="00E57E3F"/>
    <w:rsid w:val="00EF26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DE25"/>
  <w15:docId w15:val="{D3709CD8-D0A6-4904-8232-C947333F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3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E3F"/>
    <w:pPr>
      <w:ind w:left="720"/>
      <w:contextualSpacing/>
    </w:pPr>
  </w:style>
  <w:style w:type="character" w:styleId="Hyperlink">
    <w:name w:val="Hyperlink"/>
    <w:basedOn w:val="DefaultParagraphFont"/>
    <w:uiPriority w:val="99"/>
    <w:unhideWhenUsed/>
    <w:rsid w:val="00E57E3F"/>
    <w:rPr>
      <w:color w:val="0563C1" w:themeColor="hyperlink"/>
      <w:u w:val="single"/>
    </w:rPr>
  </w:style>
  <w:style w:type="paragraph" w:styleId="BalloonText">
    <w:name w:val="Balloon Text"/>
    <w:basedOn w:val="Normal"/>
    <w:link w:val="BalloonTextChar"/>
    <w:uiPriority w:val="99"/>
    <w:semiHidden/>
    <w:unhideWhenUsed/>
    <w:rsid w:val="00954A6C"/>
    <w:rPr>
      <w:rFonts w:ascii="Tahoma" w:hAnsi="Tahoma" w:cs="Tahoma"/>
      <w:sz w:val="16"/>
      <w:szCs w:val="16"/>
    </w:rPr>
  </w:style>
  <w:style w:type="character" w:customStyle="1" w:styleId="BalloonTextChar">
    <w:name w:val="Balloon Text Char"/>
    <w:basedOn w:val="DefaultParagraphFont"/>
    <w:link w:val="BalloonText"/>
    <w:uiPriority w:val="99"/>
    <w:semiHidden/>
    <w:rsid w:val="00954A6C"/>
    <w:rPr>
      <w:rFonts w:ascii="Tahoma" w:eastAsiaTheme="minorEastAsia" w:hAnsi="Tahoma" w:cs="Tahoma"/>
      <w:sz w:val="16"/>
      <w:szCs w:val="16"/>
    </w:rPr>
  </w:style>
  <w:style w:type="paragraph" w:styleId="NormalWeb">
    <w:name w:val="Normal (Web)"/>
    <w:basedOn w:val="Normal"/>
    <w:uiPriority w:val="99"/>
    <w:unhideWhenUsed/>
    <w:rsid w:val="00AC029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39134">
      <w:bodyDiv w:val="1"/>
      <w:marLeft w:val="0"/>
      <w:marRight w:val="0"/>
      <w:marTop w:val="0"/>
      <w:marBottom w:val="0"/>
      <w:divBdr>
        <w:top w:val="none" w:sz="0" w:space="0" w:color="auto"/>
        <w:left w:val="none" w:sz="0" w:space="0" w:color="auto"/>
        <w:bottom w:val="none" w:sz="0" w:space="0" w:color="auto"/>
        <w:right w:val="none" w:sz="0" w:space="0" w:color="auto"/>
      </w:divBdr>
    </w:div>
    <w:div w:id="1038972408">
      <w:bodyDiv w:val="1"/>
      <w:marLeft w:val="0"/>
      <w:marRight w:val="0"/>
      <w:marTop w:val="0"/>
      <w:marBottom w:val="0"/>
      <w:divBdr>
        <w:top w:val="none" w:sz="0" w:space="0" w:color="auto"/>
        <w:left w:val="none" w:sz="0" w:space="0" w:color="auto"/>
        <w:bottom w:val="none" w:sz="0" w:space="0" w:color="auto"/>
        <w:right w:val="none" w:sz="0" w:space="0" w:color="auto"/>
      </w:divBdr>
    </w:div>
    <w:div w:id="1525752200">
      <w:bodyDiv w:val="1"/>
      <w:marLeft w:val="0"/>
      <w:marRight w:val="0"/>
      <w:marTop w:val="0"/>
      <w:marBottom w:val="0"/>
      <w:divBdr>
        <w:top w:val="none" w:sz="0" w:space="0" w:color="auto"/>
        <w:left w:val="none" w:sz="0" w:space="0" w:color="auto"/>
        <w:bottom w:val="none" w:sz="0" w:space="0" w:color="auto"/>
        <w:right w:val="none" w:sz="0" w:space="0" w:color="auto"/>
      </w:divBdr>
      <w:divsChild>
        <w:div w:id="1228034667">
          <w:marLeft w:val="709"/>
          <w:marRight w:val="0"/>
          <w:marTop w:val="0"/>
          <w:marBottom w:val="0"/>
          <w:divBdr>
            <w:top w:val="none" w:sz="0" w:space="0" w:color="auto"/>
            <w:left w:val="none" w:sz="0" w:space="0" w:color="auto"/>
            <w:bottom w:val="none" w:sz="0" w:space="0" w:color="auto"/>
            <w:right w:val="none" w:sz="0" w:space="0" w:color="auto"/>
          </w:divBdr>
        </w:div>
        <w:div w:id="1768692227">
          <w:marLeft w:val="709"/>
          <w:marRight w:val="0"/>
          <w:marTop w:val="0"/>
          <w:marBottom w:val="0"/>
          <w:divBdr>
            <w:top w:val="none" w:sz="0" w:space="0" w:color="auto"/>
            <w:left w:val="none" w:sz="0" w:space="0" w:color="auto"/>
            <w:bottom w:val="none" w:sz="0" w:space="0" w:color="auto"/>
            <w:right w:val="none" w:sz="0" w:space="0" w:color="auto"/>
          </w:divBdr>
        </w:div>
        <w:div w:id="106703684">
          <w:marLeft w:val="709"/>
          <w:marRight w:val="0"/>
          <w:marTop w:val="0"/>
          <w:marBottom w:val="0"/>
          <w:divBdr>
            <w:top w:val="none" w:sz="0" w:space="0" w:color="auto"/>
            <w:left w:val="none" w:sz="0" w:space="0" w:color="auto"/>
            <w:bottom w:val="none" w:sz="0" w:space="0" w:color="auto"/>
            <w:right w:val="none" w:sz="0" w:space="0" w:color="auto"/>
          </w:divBdr>
        </w:div>
      </w:divsChild>
    </w:div>
    <w:div w:id="1944222955">
      <w:bodyDiv w:val="1"/>
      <w:marLeft w:val="0"/>
      <w:marRight w:val="0"/>
      <w:marTop w:val="0"/>
      <w:marBottom w:val="0"/>
      <w:divBdr>
        <w:top w:val="none" w:sz="0" w:space="0" w:color="auto"/>
        <w:left w:val="none" w:sz="0" w:space="0" w:color="auto"/>
        <w:bottom w:val="none" w:sz="0" w:space="0" w:color="auto"/>
        <w:right w:val="none" w:sz="0" w:space="0" w:color="auto"/>
      </w:divBdr>
      <w:divsChild>
        <w:div w:id="492768789">
          <w:marLeft w:val="709"/>
          <w:marRight w:val="0"/>
          <w:marTop w:val="0"/>
          <w:marBottom w:val="0"/>
          <w:divBdr>
            <w:top w:val="none" w:sz="0" w:space="0" w:color="auto"/>
            <w:left w:val="none" w:sz="0" w:space="0" w:color="auto"/>
            <w:bottom w:val="none" w:sz="0" w:space="0" w:color="auto"/>
            <w:right w:val="none" w:sz="0" w:space="0" w:color="auto"/>
          </w:divBdr>
        </w:div>
        <w:div w:id="1195726425">
          <w:marLeft w:val="709"/>
          <w:marRight w:val="0"/>
          <w:marTop w:val="0"/>
          <w:marBottom w:val="0"/>
          <w:divBdr>
            <w:top w:val="none" w:sz="0" w:space="0" w:color="auto"/>
            <w:left w:val="none" w:sz="0" w:space="0" w:color="auto"/>
            <w:bottom w:val="none" w:sz="0" w:space="0" w:color="auto"/>
            <w:right w:val="none" w:sz="0" w:space="0" w:color="auto"/>
          </w:divBdr>
        </w:div>
        <w:div w:id="813789815">
          <w:marLeft w:val="709"/>
          <w:marRight w:val="0"/>
          <w:marTop w:val="0"/>
          <w:marBottom w:val="0"/>
          <w:divBdr>
            <w:top w:val="none" w:sz="0" w:space="0" w:color="auto"/>
            <w:left w:val="none" w:sz="0" w:space="0" w:color="auto"/>
            <w:bottom w:val="none" w:sz="0" w:space="0" w:color="auto"/>
            <w:right w:val="none" w:sz="0" w:space="0" w:color="auto"/>
          </w:divBdr>
        </w:div>
      </w:divsChild>
    </w:div>
    <w:div w:id="2141219921">
      <w:bodyDiv w:val="1"/>
      <w:marLeft w:val="0"/>
      <w:marRight w:val="0"/>
      <w:marTop w:val="0"/>
      <w:marBottom w:val="0"/>
      <w:divBdr>
        <w:top w:val="none" w:sz="0" w:space="0" w:color="auto"/>
        <w:left w:val="none" w:sz="0" w:space="0" w:color="auto"/>
        <w:bottom w:val="none" w:sz="0" w:space="0" w:color="auto"/>
        <w:right w:val="none" w:sz="0" w:space="0" w:color="auto"/>
      </w:divBdr>
      <w:divsChild>
        <w:div w:id="687176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dwyn stepien</dc:creator>
  <cp:lastModifiedBy>Dan</cp:lastModifiedBy>
  <cp:revision>2</cp:revision>
  <dcterms:created xsi:type="dcterms:W3CDTF">2022-10-24T13:23:00Z</dcterms:created>
  <dcterms:modified xsi:type="dcterms:W3CDTF">2022-10-24T13:23:00Z</dcterms:modified>
</cp:coreProperties>
</file>